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C" w:rsidRPr="00CA3FD8" w:rsidRDefault="00565073">
      <w:pPr>
        <w:pStyle w:val="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NOTIFICATION OF FUTURE </w:t>
      </w:r>
      <w:r w:rsidR="00572DF4">
        <w:rPr>
          <w:rFonts w:cs="Arial"/>
          <w:sz w:val="24"/>
          <w:szCs w:val="24"/>
        </w:rPr>
        <w:t xml:space="preserve">EXECUTIVE </w:t>
      </w:r>
      <w:r>
        <w:rPr>
          <w:rFonts w:cs="Arial"/>
          <w:sz w:val="24"/>
          <w:szCs w:val="24"/>
        </w:rPr>
        <w:t>DECISIONS</w:t>
      </w:r>
    </w:p>
    <w:p w:rsidR="000650FC" w:rsidRDefault="000650FC">
      <w:pPr>
        <w:pStyle w:val="Title"/>
        <w:jc w:val="left"/>
        <w:rPr>
          <w:rFonts w:cs="Arial"/>
          <w:sz w:val="24"/>
          <w:szCs w:val="24"/>
        </w:rPr>
      </w:pPr>
    </w:p>
    <w:p w:rsidR="00565073" w:rsidRDefault="00572DF4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Notice is hereby given that the following Key </w:t>
      </w:r>
      <w:r w:rsidR="009159D4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ecision will be taken</w:t>
      </w:r>
      <w:r w:rsidR="006F3F51">
        <w:rPr>
          <w:rFonts w:cs="Arial"/>
          <w:sz w:val="24"/>
          <w:szCs w:val="24"/>
        </w:rPr>
        <w:t xml:space="preserve"> under Standing Order 26:</w:t>
      </w:r>
    </w:p>
    <w:p w:rsidR="001A2CAB" w:rsidRPr="00CA3FD8" w:rsidRDefault="001A2CAB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83"/>
        <w:gridCol w:w="4598"/>
      </w:tblGrid>
      <w:tr w:rsidR="000650FC" w:rsidRPr="00CA3FD8">
        <w:trPr>
          <w:cantSplit/>
        </w:trPr>
        <w:tc>
          <w:tcPr>
            <w:tcW w:w="4361" w:type="dxa"/>
          </w:tcPr>
          <w:p w:rsidR="00B56700" w:rsidRDefault="000650FC">
            <w:pPr>
              <w:pStyle w:val="Heading1"/>
              <w:rPr>
                <w:rFonts w:cs="Arial"/>
                <w:b w:val="0"/>
                <w:szCs w:val="24"/>
              </w:rPr>
            </w:pPr>
            <w:r w:rsidRPr="00CA3FD8">
              <w:rPr>
                <w:rFonts w:cs="Arial"/>
                <w:szCs w:val="24"/>
              </w:rPr>
              <w:t>Decision Taker</w:t>
            </w:r>
            <w:r w:rsidR="00521C02">
              <w:rPr>
                <w:rFonts w:cs="Arial"/>
                <w:szCs w:val="24"/>
              </w:rPr>
              <w:t xml:space="preserve"> Name and Title</w:t>
            </w:r>
            <w:r w:rsidRPr="00CA3FD8">
              <w:rPr>
                <w:rFonts w:cs="Arial"/>
                <w:szCs w:val="24"/>
              </w:rPr>
              <w:t xml:space="preserve">: </w:t>
            </w:r>
          </w:p>
          <w:p w:rsidR="00B56700" w:rsidRPr="006F3F51" w:rsidRDefault="006F3F51" w:rsidP="00B56700">
            <w:pPr>
              <w:rPr>
                <w:sz w:val="24"/>
                <w:szCs w:val="24"/>
              </w:rPr>
            </w:pPr>
            <w:r w:rsidRPr="006F3F51">
              <w:rPr>
                <w:sz w:val="24"/>
                <w:szCs w:val="24"/>
              </w:rPr>
              <w:t>County Councillor Geoff Driver – Leader of the County Council</w:t>
            </w:r>
          </w:p>
          <w:p w:rsidR="00963857" w:rsidRPr="006F3F51" w:rsidRDefault="006F3F51" w:rsidP="00963857">
            <w:pPr>
              <w:rPr>
                <w:sz w:val="24"/>
                <w:szCs w:val="24"/>
              </w:rPr>
            </w:pPr>
            <w:r w:rsidRPr="006F3F51">
              <w:rPr>
                <w:sz w:val="24"/>
                <w:szCs w:val="24"/>
              </w:rPr>
              <w:t>County Councillor Michael Green</w:t>
            </w:r>
            <w:r w:rsidR="00B56700" w:rsidRPr="006F3F51">
              <w:rPr>
                <w:sz w:val="24"/>
                <w:szCs w:val="24"/>
              </w:rPr>
              <w:t xml:space="preserve"> – </w:t>
            </w:r>
            <w:r w:rsidR="00963857" w:rsidRPr="006F3F51">
              <w:rPr>
                <w:sz w:val="24"/>
                <w:szCs w:val="24"/>
              </w:rPr>
              <w:t xml:space="preserve">Cabinet Member for </w:t>
            </w:r>
            <w:r w:rsidR="00B56700" w:rsidRPr="006F3F51">
              <w:rPr>
                <w:sz w:val="24"/>
                <w:szCs w:val="24"/>
              </w:rPr>
              <w:t>Economic Development</w:t>
            </w:r>
            <w:r w:rsidR="00963857" w:rsidRPr="006F3F51">
              <w:rPr>
                <w:sz w:val="24"/>
                <w:szCs w:val="24"/>
              </w:rPr>
              <w:t xml:space="preserve">, Environment and Planning. </w:t>
            </w:r>
            <w:r w:rsidR="00B56700" w:rsidRPr="006F3F51">
              <w:rPr>
                <w:sz w:val="24"/>
                <w:szCs w:val="24"/>
              </w:rPr>
              <w:t xml:space="preserve"> </w:t>
            </w:r>
          </w:p>
          <w:p w:rsidR="000650FC" w:rsidRPr="006F3F51" w:rsidRDefault="006F3F51" w:rsidP="00963857">
            <w:pPr>
              <w:rPr>
                <w:sz w:val="24"/>
                <w:szCs w:val="24"/>
              </w:rPr>
            </w:pPr>
            <w:r w:rsidRPr="006F3F51">
              <w:rPr>
                <w:sz w:val="24"/>
                <w:szCs w:val="24"/>
              </w:rPr>
              <w:t>County Councillor Tim Ashton</w:t>
            </w:r>
            <w:r w:rsidR="00B56700" w:rsidRPr="006F3F51">
              <w:rPr>
                <w:sz w:val="24"/>
                <w:szCs w:val="24"/>
              </w:rPr>
              <w:t xml:space="preserve"> – </w:t>
            </w:r>
            <w:r w:rsidR="00963857" w:rsidRPr="006F3F51">
              <w:rPr>
                <w:sz w:val="24"/>
                <w:szCs w:val="24"/>
              </w:rPr>
              <w:t>Cabinet Member for Highways and Transport</w:t>
            </w:r>
            <w:r w:rsidR="00B56700" w:rsidRPr="006F3F51">
              <w:rPr>
                <w:sz w:val="24"/>
                <w:szCs w:val="24"/>
              </w:rPr>
              <w:t xml:space="preserve"> </w:t>
            </w:r>
          </w:p>
          <w:p w:rsidR="006F3F51" w:rsidRPr="00866786" w:rsidRDefault="006F3F51" w:rsidP="0096385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50FC" w:rsidRPr="00CA3FD8" w:rsidRDefault="000650FC">
            <w:pPr>
              <w:pStyle w:val="Heading1"/>
              <w:ind w:left="-108" w:firstLine="108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4598" w:type="dxa"/>
          </w:tcPr>
          <w:p w:rsidR="000650FC" w:rsidRPr="00CA3FD8" w:rsidRDefault="000650FC">
            <w:pPr>
              <w:pStyle w:val="Heading1"/>
              <w:rPr>
                <w:rFonts w:cs="Arial"/>
                <w:b w:val="0"/>
                <w:szCs w:val="24"/>
              </w:rPr>
            </w:pPr>
            <w:r w:rsidRPr="00CA3FD8">
              <w:rPr>
                <w:rFonts w:cs="Arial"/>
                <w:szCs w:val="24"/>
              </w:rPr>
              <w:t xml:space="preserve">Likely Date: </w:t>
            </w:r>
            <w:r w:rsidR="00B56700">
              <w:rPr>
                <w:rFonts w:cs="Arial"/>
                <w:b w:val="0"/>
                <w:szCs w:val="24"/>
              </w:rPr>
              <w:t>12</w:t>
            </w:r>
            <w:r w:rsidR="00B56700" w:rsidRPr="00B56700">
              <w:rPr>
                <w:rFonts w:cs="Arial"/>
                <w:b w:val="0"/>
                <w:szCs w:val="24"/>
                <w:vertAlign w:val="superscript"/>
              </w:rPr>
              <w:t>th</w:t>
            </w:r>
            <w:r w:rsidR="00B56700">
              <w:rPr>
                <w:rFonts w:cs="Arial"/>
                <w:b w:val="0"/>
                <w:szCs w:val="24"/>
              </w:rPr>
              <w:t xml:space="preserve"> February 2013</w:t>
            </w:r>
          </w:p>
          <w:p w:rsidR="000650FC" w:rsidRPr="00CA3FD8" w:rsidRDefault="000650FC">
            <w:pPr>
              <w:rPr>
                <w:rFonts w:cs="Arial"/>
                <w:sz w:val="24"/>
                <w:szCs w:val="24"/>
              </w:rPr>
            </w:pPr>
          </w:p>
        </w:tc>
      </w:tr>
      <w:tr w:rsidR="006A7087" w:rsidRPr="00CA3FD8">
        <w:trPr>
          <w:cantSplit/>
          <w:trHeight w:val="458"/>
        </w:trPr>
        <w:tc>
          <w:tcPr>
            <w:tcW w:w="9242" w:type="dxa"/>
            <w:gridSpan w:val="3"/>
          </w:tcPr>
          <w:p w:rsidR="006A7087" w:rsidRPr="00CA3FD8" w:rsidRDefault="0058389C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6A7087" w:rsidRPr="00CA3FD8">
              <w:rPr>
                <w:rFonts w:cs="Arial"/>
                <w:szCs w:val="24"/>
              </w:rPr>
              <w:t>Title</w:t>
            </w:r>
            <w:r w:rsidR="00521C02">
              <w:rPr>
                <w:rFonts w:cs="Arial"/>
                <w:szCs w:val="24"/>
              </w:rPr>
              <w:t xml:space="preserve"> of Report</w:t>
            </w:r>
            <w:r w:rsidR="006A7087" w:rsidRPr="00CA3FD8">
              <w:rPr>
                <w:rFonts w:cs="Arial"/>
                <w:szCs w:val="24"/>
              </w:rPr>
              <w:t>:</w:t>
            </w:r>
            <w:r w:rsidR="00B56700">
              <w:rPr>
                <w:rFonts w:cs="Arial"/>
                <w:szCs w:val="24"/>
              </w:rPr>
              <w:t xml:space="preserve"> </w:t>
            </w:r>
            <w:r w:rsidR="00565073">
              <w:rPr>
                <w:rFonts w:cs="Arial"/>
                <w:szCs w:val="24"/>
              </w:rPr>
              <w:t xml:space="preserve"> </w:t>
            </w:r>
            <w:r w:rsidR="00B56700" w:rsidRPr="00B56700">
              <w:rPr>
                <w:rFonts w:cs="Arial"/>
                <w:b w:val="0"/>
                <w:szCs w:val="24"/>
              </w:rPr>
              <w:t>Preston</w:t>
            </w:r>
            <w:r w:rsidR="00B56700">
              <w:rPr>
                <w:rFonts w:cs="Arial"/>
                <w:szCs w:val="24"/>
              </w:rPr>
              <w:t xml:space="preserve"> - </w:t>
            </w:r>
            <w:r w:rsidR="00B56700">
              <w:rPr>
                <w:rFonts w:cs="Arial"/>
                <w:b w:val="0"/>
                <w:szCs w:val="24"/>
              </w:rPr>
              <w:t>Fishergate Central Gateway</w:t>
            </w:r>
          </w:p>
          <w:p w:rsidR="006A7087" w:rsidRPr="00CA3FD8" w:rsidRDefault="006A7087">
            <w:pPr>
              <w:pStyle w:val="Heading1"/>
              <w:rPr>
                <w:rFonts w:cs="Arial"/>
                <w:szCs w:val="24"/>
              </w:rPr>
            </w:pPr>
          </w:p>
        </w:tc>
      </w:tr>
      <w:tr w:rsidR="000650FC" w:rsidRPr="00CA3FD8">
        <w:trPr>
          <w:trHeight w:val="1740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0650FC" w:rsidRDefault="00CA3FD8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CA3FD8">
              <w:rPr>
                <w:rFonts w:cs="Arial"/>
                <w:sz w:val="24"/>
                <w:szCs w:val="24"/>
              </w:rPr>
              <w:t>Brief s</w:t>
            </w:r>
            <w:r w:rsidR="006A7087" w:rsidRPr="00CA3FD8">
              <w:rPr>
                <w:rFonts w:cs="Arial"/>
                <w:sz w:val="24"/>
                <w:szCs w:val="24"/>
              </w:rPr>
              <w:t>ummary of decision being sought:</w:t>
            </w:r>
          </w:p>
          <w:p w:rsidR="006F3F51" w:rsidRPr="00CA3FD8" w:rsidRDefault="006F3F51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B56700" w:rsidRDefault="00B56700" w:rsidP="006F3F51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The report will seek </w:t>
            </w:r>
            <w:r w:rsidR="006F3F51">
              <w:rPr>
                <w:rFonts w:cs="Arial"/>
                <w:b w:val="0"/>
                <w:sz w:val="24"/>
                <w:szCs w:val="24"/>
              </w:rPr>
              <w:t>approval for</w:t>
            </w:r>
            <w:r>
              <w:rPr>
                <w:rFonts w:cs="Arial"/>
                <w:b w:val="0"/>
                <w:sz w:val="24"/>
                <w:szCs w:val="24"/>
              </w:rPr>
              <w:t xml:space="preserve"> the objective, scope and timescales of the </w:t>
            </w:r>
            <w:proofErr w:type="spellStart"/>
            <w:r>
              <w:rPr>
                <w:rFonts w:cs="Arial"/>
                <w:b w:val="0"/>
                <w:sz w:val="24"/>
                <w:szCs w:val="24"/>
              </w:rPr>
              <w:t>Fish</w:t>
            </w:r>
            <w:r w:rsidR="006F3F51">
              <w:rPr>
                <w:rFonts w:cs="Arial"/>
                <w:b w:val="0"/>
                <w:sz w:val="24"/>
                <w:szCs w:val="24"/>
              </w:rPr>
              <w:t>ergate</w:t>
            </w:r>
            <w:proofErr w:type="spellEnd"/>
            <w:r w:rsidR="006F3F51">
              <w:rPr>
                <w:rFonts w:cs="Arial"/>
                <w:b w:val="0"/>
                <w:sz w:val="24"/>
                <w:szCs w:val="24"/>
              </w:rPr>
              <w:t xml:space="preserve"> Central Gateway project, including proposed capital expenditure.</w:t>
            </w:r>
          </w:p>
          <w:p w:rsidR="00383DA4" w:rsidRDefault="00383DA4" w:rsidP="006F3F51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br/>
              <w:t>Compliance with Standing Order 25 was impracticable becaus</w:t>
            </w:r>
            <w:r w:rsidR="00B56700">
              <w:rPr>
                <w:rFonts w:cs="Arial"/>
                <w:b w:val="0"/>
                <w:sz w:val="24"/>
                <w:szCs w:val="24"/>
              </w:rPr>
              <w:t>e in principle approval from Government was not received until Mid January 201</w:t>
            </w:r>
            <w:r w:rsidR="00866786">
              <w:rPr>
                <w:rFonts w:cs="Arial"/>
                <w:b w:val="0"/>
                <w:sz w:val="24"/>
                <w:szCs w:val="24"/>
              </w:rPr>
              <w:t xml:space="preserve">3, </w:t>
            </w:r>
            <w:r w:rsidR="00B56700">
              <w:rPr>
                <w:rFonts w:cs="Arial"/>
                <w:b w:val="0"/>
                <w:sz w:val="24"/>
                <w:szCs w:val="24"/>
              </w:rPr>
              <w:t>and, in order to meet project delivery timescales, public consultation on the scheme needs to start on 12</w:t>
            </w:r>
            <w:r w:rsidR="00B56700" w:rsidRPr="00B56700">
              <w:rPr>
                <w:rFonts w:cs="Arial"/>
                <w:b w:val="0"/>
                <w:sz w:val="24"/>
                <w:szCs w:val="24"/>
                <w:vertAlign w:val="superscript"/>
              </w:rPr>
              <w:t>th</w:t>
            </w:r>
            <w:r w:rsidR="00B56700">
              <w:rPr>
                <w:rFonts w:cs="Arial"/>
                <w:b w:val="0"/>
                <w:sz w:val="24"/>
                <w:szCs w:val="24"/>
              </w:rPr>
              <w:t xml:space="preserve"> February 2013</w:t>
            </w:r>
            <w:r w:rsidR="006F3F51">
              <w:rPr>
                <w:rFonts w:cs="Arial"/>
                <w:b w:val="0"/>
                <w:sz w:val="24"/>
                <w:szCs w:val="24"/>
              </w:rPr>
              <w:t>.</w:t>
            </w:r>
          </w:p>
          <w:p w:rsidR="006F3F51" w:rsidRPr="00565073" w:rsidRDefault="006F3F51" w:rsidP="006F3F51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A7FA9" w:rsidRPr="00CA3FD8">
        <w:trPr>
          <w:trHeight w:val="523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7A7FA9" w:rsidRPr="00CA3FD8" w:rsidRDefault="007A7FA9" w:rsidP="00B56700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CA3FD8">
              <w:rPr>
                <w:rFonts w:cs="Arial"/>
                <w:sz w:val="24"/>
                <w:szCs w:val="24"/>
              </w:rPr>
              <w:t>Elec</w:t>
            </w:r>
            <w:r w:rsidR="00D515E7" w:rsidRPr="00CA3FD8">
              <w:rPr>
                <w:rFonts w:cs="Arial"/>
                <w:sz w:val="24"/>
                <w:szCs w:val="24"/>
              </w:rPr>
              <w:t>toral d</w:t>
            </w:r>
            <w:r w:rsidRPr="00CA3FD8">
              <w:rPr>
                <w:rFonts w:cs="Arial"/>
                <w:sz w:val="24"/>
                <w:szCs w:val="24"/>
              </w:rPr>
              <w:t xml:space="preserve">ivision(s) affected: </w:t>
            </w:r>
            <w:r w:rsidR="00B56700">
              <w:rPr>
                <w:rFonts w:cs="Arial"/>
                <w:b w:val="0"/>
                <w:sz w:val="24"/>
                <w:szCs w:val="24"/>
              </w:rPr>
              <w:t>Preston City and Preston Central South</w:t>
            </w:r>
          </w:p>
        </w:tc>
      </w:tr>
      <w:tr w:rsidR="00CA3FD8" w:rsidRPr="00CA3FD8">
        <w:trPr>
          <w:trHeight w:val="390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F25EBC" w:rsidRDefault="00565073" w:rsidP="00F25EB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List of Documents / Any Relevant Background Information</w:t>
            </w:r>
          </w:p>
          <w:p w:rsidR="00565073" w:rsidRDefault="00565073" w:rsidP="00F25EBC">
            <w:pPr>
              <w:rPr>
                <w:rFonts w:cs="Arial"/>
                <w:b/>
                <w:sz w:val="24"/>
                <w:szCs w:val="24"/>
              </w:rPr>
            </w:pPr>
          </w:p>
          <w:p w:rsidR="00866786" w:rsidRDefault="00866786" w:rsidP="00F25E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report will make reference to: </w:t>
            </w:r>
          </w:p>
          <w:p w:rsidR="00866786" w:rsidRDefault="00866786" w:rsidP="00F25EBC">
            <w:pPr>
              <w:rPr>
                <w:rFonts w:cs="Arial"/>
                <w:sz w:val="24"/>
                <w:szCs w:val="24"/>
              </w:rPr>
            </w:pPr>
          </w:p>
          <w:p w:rsidR="00866786" w:rsidRDefault="00866786" w:rsidP="00F25E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“Preston Vision Investment Prospectus” </w:t>
            </w:r>
          </w:p>
          <w:p w:rsidR="00CA3FD8" w:rsidRPr="00CA3FD8" w:rsidRDefault="00866786" w:rsidP="00F25E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“European Regional Development Fund Bid”</w:t>
            </w:r>
          </w:p>
        </w:tc>
      </w:tr>
      <w:tr w:rsidR="00572DF4" w:rsidRPr="00CA3FD8">
        <w:tc>
          <w:tcPr>
            <w:tcW w:w="9242" w:type="dxa"/>
            <w:gridSpan w:val="3"/>
          </w:tcPr>
          <w:p w:rsidR="00572DF4" w:rsidRDefault="00572DF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Further Information</w:t>
            </w:r>
          </w:p>
          <w:p w:rsidR="00572DF4" w:rsidRPr="00572DF4" w:rsidRDefault="00572DF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br/>
            </w:r>
            <w:r>
              <w:rPr>
                <w:rFonts w:cs="Arial"/>
                <w:bCs/>
                <w:sz w:val="24"/>
                <w:szCs w:val="24"/>
              </w:rPr>
              <w:t xml:space="preserve">Further information or copies of any relevant documents / background papers </w:t>
            </w:r>
            <w:r w:rsidR="0058389C">
              <w:rPr>
                <w:rFonts w:cs="Arial"/>
                <w:bCs/>
                <w:sz w:val="24"/>
                <w:szCs w:val="24"/>
              </w:rPr>
              <w:t xml:space="preserve">listed above or which become available to the decision taker in advance of, or when the decision is taken, </w:t>
            </w:r>
            <w:r>
              <w:rPr>
                <w:rFonts w:cs="Arial"/>
                <w:bCs/>
                <w:sz w:val="24"/>
                <w:szCs w:val="24"/>
              </w:rPr>
              <w:t>can be obtained from:</w:t>
            </w:r>
          </w:p>
        </w:tc>
      </w:tr>
      <w:tr w:rsidR="000650FC" w:rsidRPr="00CA3FD8">
        <w:tc>
          <w:tcPr>
            <w:tcW w:w="9242" w:type="dxa"/>
            <w:gridSpan w:val="3"/>
          </w:tcPr>
          <w:p w:rsidR="000650FC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Author Contact Details:</w:t>
            </w:r>
            <w:r w:rsidR="008667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6F3F51" w:rsidRPr="00CA3FD8" w:rsidRDefault="006F3F51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Pr="00866786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Name:</w:t>
            </w:r>
            <w:r w:rsidR="008667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F3F5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62EA5">
              <w:rPr>
                <w:rFonts w:cs="Arial"/>
                <w:bCs/>
                <w:sz w:val="24"/>
                <w:szCs w:val="24"/>
              </w:rPr>
              <w:t xml:space="preserve">Martin Kelly 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Pr="00866786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Telephone:</w:t>
            </w:r>
            <w:r w:rsidR="0086678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F3F51">
              <w:rPr>
                <w:rFonts w:cs="Arial"/>
                <w:bCs/>
                <w:sz w:val="24"/>
                <w:szCs w:val="24"/>
              </w:rPr>
              <w:t>0177</w:t>
            </w:r>
            <w:r w:rsidR="00866786" w:rsidRPr="00866786">
              <w:rPr>
                <w:rFonts w:cs="Arial"/>
                <w:bCs/>
                <w:sz w:val="24"/>
                <w:szCs w:val="24"/>
              </w:rPr>
              <w:t xml:space="preserve">2 </w:t>
            </w:r>
            <w:r w:rsidR="00162EA5">
              <w:rPr>
                <w:rFonts w:cs="Arial"/>
                <w:bCs/>
                <w:sz w:val="24"/>
                <w:szCs w:val="24"/>
              </w:rPr>
              <w:t>536197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Email</w:t>
            </w:r>
            <w:r w:rsidRPr="00866786">
              <w:rPr>
                <w:rFonts w:cs="Arial"/>
                <w:bCs/>
                <w:sz w:val="24"/>
                <w:szCs w:val="24"/>
              </w:rPr>
              <w:t>:</w:t>
            </w:r>
            <w:r w:rsidR="006F3F51">
              <w:rPr>
                <w:rFonts w:cs="Arial"/>
                <w:bCs/>
                <w:sz w:val="24"/>
                <w:szCs w:val="24"/>
              </w:rPr>
              <w:t xml:space="preserve"> </w:t>
            </w:r>
            <w:hyperlink r:id="rId8" w:history="1">
              <w:r w:rsidR="00162EA5" w:rsidRPr="00A12C51">
                <w:rPr>
                  <w:rStyle w:val="Hyperlink"/>
                  <w:rFonts w:cs="Arial"/>
                  <w:bCs/>
                  <w:sz w:val="24"/>
                  <w:szCs w:val="24"/>
                </w:rPr>
                <w:t>Martin.kelly@lancashire.gov.uk</w:t>
              </w:r>
            </w:hyperlink>
            <w:r w:rsidR="00162EA5">
              <w:t xml:space="preserve"> </w:t>
            </w:r>
            <w:r w:rsidR="00866786" w:rsidRPr="00866786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6F3F51" w:rsidRPr="00866786" w:rsidRDefault="006F3F51">
            <w:pPr>
              <w:rPr>
                <w:rFonts w:cs="Arial"/>
                <w:bCs/>
                <w:sz w:val="24"/>
                <w:szCs w:val="24"/>
              </w:rPr>
            </w:pP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Address:</w:t>
            </w:r>
            <w:r w:rsidR="006F3F5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F3F51" w:rsidRPr="006F3F51">
              <w:rPr>
                <w:rFonts w:cs="Arial"/>
                <w:bCs/>
                <w:sz w:val="24"/>
                <w:szCs w:val="24"/>
              </w:rPr>
              <w:t>Lancashire County Council, PO BOX 78,  County Hall, Preston, PR1 8XJ</w:t>
            </w:r>
          </w:p>
        </w:tc>
      </w:tr>
    </w:tbl>
    <w:p w:rsidR="001D676E" w:rsidRPr="00CA3FD8" w:rsidRDefault="001D676E" w:rsidP="006F3F51">
      <w:pPr>
        <w:rPr>
          <w:rFonts w:cs="Arial"/>
          <w:sz w:val="24"/>
          <w:szCs w:val="24"/>
        </w:rPr>
      </w:pPr>
    </w:p>
    <w:sectPr w:rsidR="001D676E" w:rsidRPr="00CA3FD8" w:rsidSect="00A84A68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000" w:right="1440" w:bottom="100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84" w:rsidRDefault="00541A84">
      <w:r>
        <w:separator/>
      </w:r>
    </w:p>
  </w:endnote>
  <w:endnote w:type="continuationSeparator" w:id="0">
    <w:p w:rsidR="00541A84" w:rsidRDefault="005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B56700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B56700" w:rsidRDefault="00B56700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B56700" w:rsidRDefault="00B56700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B56700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B56700" w:rsidRDefault="00162EA5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700" w:rsidRDefault="00B56700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84" w:rsidRDefault="00541A84">
      <w:r>
        <w:separator/>
      </w:r>
    </w:p>
  </w:footnote>
  <w:footnote w:type="continuationSeparator" w:id="0">
    <w:p w:rsidR="00541A84" w:rsidRDefault="005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00" w:rsidRPr="00A84A68" w:rsidRDefault="00B56700">
    <w:pPr>
      <w:pStyle w:val="Header"/>
      <w:jc w:val="center"/>
      <w:rPr>
        <w:rFonts w:ascii="Arial" w:hAnsi="Arial" w:cs="Arial"/>
        <w:sz w:val="24"/>
        <w:szCs w:val="24"/>
      </w:rPr>
    </w:pPr>
    <w:r w:rsidRPr="00A84A68">
      <w:rPr>
        <w:rStyle w:val="PageNumber"/>
        <w:rFonts w:ascii="Arial" w:hAnsi="Arial" w:cs="Arial"/>
        <w:sz w:val="24"/>
        <w:szCs w:val="24"/>
      </w:rPr>
      <w:t xml:space="preserve">- </w:t>
    </w:r>
    <w:r w:rsidR="004E73AD" w:rsidRPr="00A84A68">
      <w:rPr>
        <w:rStyle w:val="PageNumber"/>
        <w:rFonts w:ascii="Arial" w:hAnsi="Arial" w:cs="Arial"/>
        <w:sz w:val="24"/>
        <w:szCs w:val="24"/>
      </w:rPr>
      <w:fldChar w:fldCharType="begin"/>
    </w:r>
    <w:r w:rsidRPr="00A84A68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E73AD" w:rsidRPr="00A84A68">
      <w:rPr>
        <w:rStyle w:val="PageNumber"/>
        <w:rFonts w:ascii="Arial" w:hAnsi="Arial" w:cs="Arial"/>
        <w:sz w:val="24"/>
        <w:szCs w:val="24"/>
      </w:rPr>
      <w:fldChar w:fldCharType="separate"/>
    </w:r>
    <w:r w:rsidR="006F3F51">
      <w:rPr>
        <w:rStyle w:val="PageNumber"/>
        <w:rFonts w:ascii="Arial" w:hAnsi="Arial" w:cs="Arial"/>
        <w:noProof/>
        <w:sz w:val="24"/>
        <w:szCs w:val="24"/>
      </w:rPr>
      <w:t>2</w:t>
    </w:r>
    <w:r w:rsidR="004E73AD" w:rsidRPr="00A84A68">
      <w:rPr>
        <w:rStyle w:val="PageNumber"/>
        <w:rFonts w:ascii="Arial" w:hAnsi="Arial" w:cs="Arial"/>
        <w:sz w:val="24"/>
        <w:szCs w:val="24"/>
      </w:rPr>
      <w:fldChar w:fldCharType="end"/>
    </w:r>
    <w:r w:rsidRPr="00A84A68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0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359C9"/>
    <w:multiLevelType w:val="hybridMultilevel"/>
    <w:tmpl w:val="B4D600A0"/>
    <w:lvl w:ilvl="0" w:tplc="57586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F6448"/>
    <w:multiLevelType w:val="hybridMultilevel"/>
    <w:tmpl w:val="4B846454"/>
    <w:lvl w:ilvl="0" w:tplc="2EE46A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3EEC"/>
    <w:multiLevelType w:val="hybridMultilevel"/>
    <w:tmpl w:val="26CCBA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14C"/>
    <w:multiLevelType w:val="singleLevel"/>
    <w:tmpl w:val="89002B7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47E320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964F0C"/>
    <w:multiLevelType w:val="hybridMultilevel"/>
    <w:tmpl w:val="E7EE1FBC"/>
    <w:lvl w:ilvl="0" w:tplc="60BA47AE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5FC2"/>
    <w:rsid w:val="00046F8A"/>
    <w:rsid w:val="000650FC"/>
    <w:rsid w:val="00162EA5"/>
    <w:rsid w:val="001A2CAB"/>
    <w:rsid w:val="001D676E"/>
    <w:rsid w:val="0021720D"/>
    <w:rsid w:val="002C4C04"/>
    <w:rsid w:val="003513A7"/>
    <w:rsid w:val="00383DA4"/>
    <w:rsid w:val="003E57FE"/>
    <w:rsid w:val="00402CB0"/>
    <w:rsid w:val="00446BFF"/>
    <w:rsid w:val="004730AA"/>
    <w:rsid w:val="00475FC2"/>
    <w:rsid w:val="0048340E"/>
    <w:rsid w:val="004E4497"/>
    <w:rsid w:val="004E73AD"/>
    <w:rsid w:val="00521C02"/>
    <w:rsid w:val="00541A84"/>
    <w:rsid w:val="00555CD5"/>
    <w:rsid w:val="00565073"/>
    <w:rsid w:val="00572DF4"/>
    <w:rsid w:val="0058389C"/>
    <w:rsid w:val="005A7185"/>
    <w:rsid w:val="006A7087"/>
    <w:rsid w:val="006C6A44"/>
    <w:rsid w:val="006F3F51"/>
    <w:rsid w:val="007A7FA9"/>
    <w:rsid w:val="007E2218"/>
    <w:rsid w:val="007E5F0A"/>
    <w:rsid w:val="00812445"/>
    <w:rsid w:val="00817128"/>
    <w:rsid w:val="00843FB1"/>
    <w:rsid w:val="00866786"/>
    <w:rsid w:val="009159D4"/>
    <w:rsid w:val="00962D3D"/>
    <w:rsid w:val="00963857"/>
    <w:rsid w:val="00992062"/>
    <w:rsid w:val="00A063A8"/>
    <w:rsid w:val="00A47363"/>
    <w:rsid w:val="00A84A68"/>
    <w:rsid w:val="00AF34E9"/>
    <w:rsid w:val="00B24165"/>
    <w:rsid w:val="00B56700"/>
    <w:rsid w:val="00B8779C"/>
    <w:rsid w:val="00BF3960"/>
    <w:rsid w:val="00C22FCD"/>
    <w:rsid w:val="00C54918"/>
    <w:rsid w:val="00CA3FD8"/>
    <w:rsid w:val="00CB49D9"/>
    <w:rsid w:val="00D01817"/>
    <w:rsid w:val="00D107D3"/>
    <w:rsid w:val="00D31ABA"/>
    <w:rsid w:val="00D515E7"/>
    <w:rsid w:val="00DC46B7"/>
    <w:rsid w:val="00DC521C"/>
    <w:rsid w:val="00DD798D"/>
    <w:rsid w:val="00DF756D"/>
    <w:rsid w:val="00E2524E"/>
    <w:rsid w:val="00EA1A1B"/>
    <w:rsid w:val="00EB7258"/>
    <w:rsid w:val="00F25EBC"/>
    <w:rsid w:val="00F40657"/>
    <w:rsid w:val="00F65A36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96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F3960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BF3960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396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BF396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BF396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960"/>
    <w:rPr>
      <w:rFonts w:ascii="Universal" w:hAnsi="Universal"/>
    </w:rPr>
  </w:style>
  <w:style w:type="paragraph" w:styleId="BodyText2">
    <w:name w:val="Body Text 2"/>
    <w:basedOn w:val="Normal"/>
    <w:rsid w:val="00BF3960"/>
    <w:rPr>
      <w:rFonts w:ascii="Univers" w:hAnsi="Univers"/>
      <w:b/>
      <w:u w:val="single"/>
    </w:rPr>
  </w:style>
  <w:style w:type="paragraph" w:styleId="BodyText">
    <w:name w:val="Body Text"/>
    <w:basedOn w:val="Normal"/>
    <w:rsid w:val="00BF3960"/>
    <w:rPr>
      <w:sz w:val="24"/>
    </w:rPr>
  </w:style>
  <w:style w:type="paragraph" w:styleId="Footer">
    <w:name w:val="footer"/>
    <w:basedOn w:val="Normal"/>
    <w:rsid w:val="00BF39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3960"/>
  </w:style>
  <w:style w:type="paragraph" w:customStyle="1" w:styleId="arial11">
    <w:name w:val="arial11"/>
    <w:basedOn w:val="Normal"/>
    <w:rsid w:val="00BF3960"/>
  </w:style>
  <w:style w:type="paragraph" w:styleId="Title">
    <w:name w:val="Title"/>
    <w:basedOn w:val="Normal"/>
    <w:qFormat/>
    <w:rsid w:val="00BF3960"/>
    <w:pPr>
      <w:jc w:val="center"/>
    </w:pPr>
    <w:rPr>
      <w:b/>
    </w:rPr>
  </w:style>
  <w:style w:type="paragraph" w:styleId="TableofFigures">
    <w:name w:val="table of figures"/>
    <w:basedOn w:val="Normal"/>
    <w:next w:val="Normal"/>
    <w:semiHidden/>
    <w:rsid w:val="00BF3960"/>
    <w:pPr>
      <w:ind w:left="440" w:hanging="440"/>
    </w:pPr>
  </w:style>
  <w:style w:type="paragraph" w:styleId="Subtitle">
    <w:name w:val="Subtitle"/>
    <w:basedOn w:val="Normal"/>
    <w:qFormat/>
    <w:rsid w:val="00BF3960"/>
    <w:rPr>
      <w:b/>
      <w:bCs/>
    </w:rPr>
  </w:style>
  <w:style w:type="table" w:styleId="TableGrid">
    <w:name w:val="Table Grid"/>
    <w:basedOn w:val="TableNormal"/>
    <w:rsid w:val="00EA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5073"/>
    <w:pPr>
      <w:spacing w:before="240" w:after="240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5073"/>
    <w:rPr>
      <w:b/>
      <w:bCs/>
    </w:rPr>
  </w:style>
  <w:style w:type="character" w:styleId="Hyperlink">
    <w:name w:val="Hyperlink"/>
    <w:basedOn w:val="DefaultParagraphFont"/>
    <w:rsid w:val="0081244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57"/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857"/>
    <w:rPr>
      <w:rFonts w:ascii="Arial" w:eastAsiaTheme="minorHAnsi" w:hAnsi="Arial" w:cstheme="minorBidi"/>
      <w:sz w:val="24"/>
      <w:szCs w:val="21"/>
      <w:lang w:eastAsia="en-US"/>
    </w:rPr>
  </w:style>
  <w:style w:type="paragraph" w:styleId="BalloonText">
    <w:name w:val="Balloon Text"/>
    <w:basedOn w:val="Normal"/>
    <w:link w:val="BalloonTextChar"/>
    <w:rsid w:val="00A4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3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361">
              <w:marLeft w:val="2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300">
                      <w:marLeft w:val="0"/>
                      <w:marRight w:val="2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elly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C0EF-73D5-41FC-8241-534B1BC0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amilroy001</dc:creator>
  <cp:keywords/>
  <dc:description/>
  <cp:lastModifiedBy>amilroy001</cp:lastModifiedBy>
  <cp:revision>2</cp:revision>
  <cp:lastPrinted>2005-10-19T11:22:00Z</cp:lastPrinted>
  <dcterms:created xsi:type="dcterms:W3CDTF">2013-01-28T11:37:00Z</dcterms:created>
  <dcterms:modified xsi:type="dcterms:W3CDTF">2013-01-28T11:37:00Z</dcterms:modified>
</cp:coreProperties>
</file>